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BB3C" w14:textId="78632F0A" w:rsidR="00FD7511" w:rsidRPr="00B42873" w:rsidRDefault="00FD7511" w:rsidP="00E60A8E">
      <w:pPr>
        <w:tabs>
          <w:tab w:val="left" w:pos="6480"/>
        </w:tabs>
        <w:ind w:left="720" w:hanging="720"/>
        <w:jc w:val="center"/>
        <w:rPr>
          <w:rFonts w:ascii="Arial" w:hAnsi="Arial" w:cs="Arial"/>
          <w:b/>
          <w:bCs/>
          <w:kern w:val="0"/>
          <w:sz w:val="28"/>
          <w:szCs w:val="24"/>
          <w:lang w:eastAsia="en-AU"/>
        </w:rPr>
      </w:pPr>
      <w:r w:rsidRPr="00B42873">
        <w:rPr>
          <w:rFonts w:ascii="Arial" w:hAnsi="Arial" w:cs="Arial"/>
          <w:b/>
          <w:bCs/>
          <w:kern w:val="0"/>
          <w:sz w:val="28"/>
          <w:szCs w:val="24"/>
          <w:lang w:eastAsia="en-AU"/>
        </w:rPr>
        <w:t>TSDAV D</w:t>
      </w:r>
      <w:r>
        <w:rPr>
          <w:rFonts w:ascii="Arial" w:hAnsi="Arial" w:cs="Arial"/>
          <w:b/>
          <w:bCs/>
          <w:kern w:val="0"/>
          <w:sz w:val="28"/>
          <w:szCs w:val="24"/>
          <w:lang w:eastAsia="en-AU"/>
        </w:rPr>
        <w:t xml:space="preserve">ance Composers' Competition </w:t>
      </w:r>
      <w:r w:rsidR="00550A82">
        <w:rPr>
          <w:rFonts w:ascii="Arial" w:hAnsi="Arial" w:cs="Arial"/>
          <w:b/>
          <w:bCs/>
          <w:kern w:val="0"/>
          <w:sz w:val="28"/>
          <w:szCs w:val="24"/>
          <w:lang w:eastAsia="en-AU"/>
        </w:rPr>
        <w:t>20</w:t>
      </w:r>
      <w:r w:rsidR="00882C3B">
        <w:rPr>
          <w:rFonts w:ascii="Arial" w:hAnsi="Arial" w:cs="Arial"/>
          <w:b/>
          <w:bCs/>
          <w:kern w:val="0"/>
          <w:sz w:val="28"/>
          <w:szCs w:val="24"/>
          <w:lang w:eastAsia="en-AU"/>
        </w:rPr>
        <w:t>2</w:t>
      </w:r>
      <w:r w:rsidR="009F0091">
        <w:rPr>
          <w:rFonts w:ascii="Arial" w:hAnsi="Arial" w:cs="Arial"/>
          <w:b/>
          <w:bCs/>
          <w:kern w:val="0"/>
          <w:sz w:val="28"/>
          <w:szCs w:val="24"/>
          <w:lang w:eastAsia="en-AU"/>
        </w:rPr>
        <w:t>5</w:t>
      </w:r>
    </w:p>
    <w:p w14:paraId="6924AD28" w14:textId="77777777" w:rsidR="00FD7511" w:rsidRDefault="00FD7511" w:rsidP="00FD7511">
      <w:pPr>
        <w:tabs>
          <w:tab w:val="left" w:pos="6480"/>
        </w:tabs>
        <w:ind w:left="720" w:hanging="720"/>
        <w:rPr>
          <w:rFonts w:ascii="Arial" w:hAnsi="Arial" w:cs="Arial"/>
          <w:b/>
          <w:bCs/>
          <w:kern w:val="0"/>
          <w:sz w:val="24"/>
          <w:szCs w:val="24"/>
          <w:lang w:eastAsia="en-AU"/>
        </w:rPr>
      </w:pPr>
    </w:p>
    <w:p w14:paraId="3F13D8DC" w14:textId="77777777" w:rsidR="00236D5A" w:rsidRPr="00DE102F" w:rsidRDefault="00236D5A" w:rsidP="00FD7511">
      <w:pPr>
        <w:tabs>
          <w:tab w:val="left" w:pos="6480"/>
        </w:tabs>
        <w:ind w:left="720" w:hanging="720"/>
        <w:rPr>
          <w:rFonts w:ascii="Arial" w:hAnsi="Arial" w:cs="Arial"/>
          <w:b/>
          <w:bCs/>
          <w:kern w:val="0"/>
          <w:sz w:val="24"/>
          <w:szCs w:val="24"/>
          <w:lang w:eastAsia="en-AU"/>
        </w:rPr>
      </w:pPr>
    </w:p>
    <w:p w14:paraId="77733707" w14:textId="77777777" w:rsidR="00FD7511" w:rsidRPr="00DE102F" w:rsidRDefault="00DE4C7A" w:rsidP="00F61066">
      <w:pPr>
        <w:widowControl/>
        <w:overflowPunct/>
        <w:autoSpaceDE/>
        <w:autoSpaceDN/>
        <w:adjustRightInd/>
        <w:ind w:firstLine="720"/>
        <w:rPr>
          <w:rFonts w:ascii="Arial" w:hAnsi="Arial" w:cs="Arial"/>
          <w:kern w:val="0"/>
          <w:sz w:val="24"/>
          <w:szCs w:val="24"/>
          <w:lang w:eastAsia="en-AU"/>
        </w:rPr>
      </w:pPr>
      <w:r>
        <w:rPr>
          <w:rFonts w:ascii="Arial" w:hAnsi="Arial" w:cs="Arial"/>
          <w:kern w:val="0"/>
          <w:sz w:val="24"/>
          <w:szCs w:val="24"/>
          <w:lang w:eastAsia="en-AU"/>
        </w:rPr>
        <w:t>T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he </w:t>
      </w:r>
      <w:r w:rsidR="00FD7511">
        <w:rPr>
          <w:rFonts w:ascii="Arial" w:hAnsi="Arial" w:cs="Arial"/>
          <w:kern w:val="0"/>
          <w:sz w:val="24"/>
          <w:szCs w:val="24"/>
          <w:lang w:eastAsia="en-AU"/>
        </w:rPr>
        <w:t xml:space="preserve">TSDAV 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>Dance Composers' Competition was held at the National Folk Festival in Canberra over Easter.</w:t>
      </w:r>
      <w:r w:rsidR="00FD7511">
        <w:rPr>
          <w:rFonts w:ascii="Arial" w:hAnsi="Arial" w:cs="Arial"/>
          <w:kern w:val="0"/>
          <w:sz w:val="24"/>
          <w:szCs w:val="24"/>
          <w:lang w:eastAsia="en-AU"/>
        </w:rPr>
        <w:t xml:space="preserve"> The event </w:t>
      </w:r>
      <w:r w:rsidR="00EB392D">
        <w:rPr>
          <w:rFonts w:ascii="Arial" w:hAnsi="Arial" w:cs="Arial"/>
          <w:kern w:val="0"/>
          <w:sz w:val="24"/>
          <w:szCs w:val="24"/>
          <w:lang w:eastAsia="en-AU"/>
        </w:rPr>
        <w:t>ran for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>2</w:t>
      </w:r>
      <w:r w:rsidR="00FD7511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hours 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>i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n the 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>Coorong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FD7511">
        <w:rPr>
          <w:rFonts w:ascii="Arial" w:hAnsi="Arial" w:cs="Arial"/>
          <w:kern w:val="0"/>
          <w:sz w:val="24"/>
          <w:szCs w:val="24"/>
          <w:lang w:eastAsia="en-AU"/>
        </w:rPr>
        <w:t>from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>12 noon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 on </w:t>
      </w:r>
      <w:r>
        <w:rPr>
          <w:rFonts w:ascii="Arial" w:hAnsi="Arial" w:cs="Arial"/>
          <w:kern w:val="0"/>
          <w:sz w:val="24"/>
          <w:szCs w:val="24"/>
          <w:lang w:eastAsia="en-AU"/>
        </w:rPr>
        <w:t xml:space="preserve">the </w:t>
      </w:r>
      <w:r w:rsidR="00FD7511" w:rsidRPr="00DE102F">
        <w:rPr>
          <w:rFonts w:ascii="Arial" w:hAnsi="Arial" w:cs="Arial"/>
          <w:kern w:val="0"/>
          <w:sz w:val="24"/>
          <w:szCs w:val="24"/>
          <w:lang w:eastAsia="en-AU"/>
        </w:rPr>
        <w:t>Monday.</w:t>
      </w:r>
      <w:r w:rsidR="0079263A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>A</w:t>
      </w:r>
      <w:r w:rsidR="0079263A">
        <w:rPr>
          <w:rFonts w:ascii="Arial" w:hAnsi="Arial" w:cs="Arial"/>
          <w:kern w:val="0"/>
          <w:sz w:val="24"/>
          <w:szCs w:val="24"/>
          <w:lang w:eastAsia="en-AU"/>
        </w:rPr>
        <w:t>nd we thank the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 xml:space="preserve"> National Folk Festival</w:t>
      </w:r>
      <w:r w:rsidR="0079263A">
        <w:rPr>
          <w:rFonts w:ascii="Arial" w:hAnsi="Arial" w:cs="Arial"/>
          <w:kern w:val="0"/>
          <w:sz w:val="24"/>
          <w:szCs w:val="24"/>
          <w:lang w:eastAsia="en-AU"/>
        </w:rPr>
        <w:t xml:space="preserve"> for th</w:t>
      </w:r>
      <w:r w:rsidR="00C95AF4">
        <w:rPr>
          <w:rFonts w:ascii="Arial" w:hAnsi="Arial" w:cs="Arial"/>
          <w:kern w:val="0"/>
          <w:sz w:val="24"/>
          <w:szCs w:val="24"/>
          <w:lang w:eastAsia="en-AU"/>
        </w:rPr>
        <w:t>eir continuing support of this event</w:t>
      </w:r>
      <w:r w:rsidR="0079263A">
        <w:rPr>
          <w:rFonts w:ascii="Arial" w:hAnsi="Arial" w:cs="Arial"/>
          <w:kern w:val="0"/>
          <w:sz w:val="24"/>
          <w:szCs w:val="24"/>
          <w:lang w:eastAsia="en-AU"/>
        </w:rPr>
        <w:t xml:space="preserve">. </w:t>
      </w:r>
    </w:p>
    <w:p w14:paraId="1A12EFD9" w14:textId="77777777" w:rsidR="00FD7511" w:rsidRPr="00DE102F" w:rsidRDefault="00FD7511" w:rsidP="00FD7511">
      <w:pPr>
        <w:widowControl/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</w:p>
    <w:p w14:paraId="64C3BC45" w14:textId="4B14F9F9" w:rsidR="00F61066" w:rsidRDefault="00FD7511" w:rsidP="00F61066">
      <w:pPr>
        <w:widowControl/>
        <w:overflowPunct/>
        <w:autoSpaceDE/>
        <w:autoSpaceDN/>
        <w:adjustRightInd/>
        <w:ind w:firstLine="720"/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>Our judges this year were</w:t>
      </w:r>
      <w:r w:rsidR="00DE4C7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E253E6" w:rsidRPr="00C56749">
        <w:rPr>
          <w:rFonts w:ascii="Arial" w:hAnsi="Arial" w:cs="Arial"/>
          <w:kern w:val="0"/>
          <w:sz w:val="24"/>
          <w:szCs w:val="24"/>
          <w:lang w:eastAsia="en-AU"/>
        </w:rPr>
        <w:t>Sheree Greenhill</w:t>
      </w:r>
      <w:r w:rsidR="00C93A87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>Judith Bai</w:t>
      </w:r>
      <w:r w:rsidR="001E2CF4">
        <w:rPr>
          <w:rFonts w:ascii="Arial" w:hAnsi="Arial" w:cs="Arial"/>
          <w:kern w:val="0"/>
          <w:sz w:val="24"/>
          <w:szCs w:val="24"/>
          <w:lang w:eastAsia="en-AU"/>
        </w:rPr>
        <w:t>l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>lie</w:t>
      </w:r>
      <w:r w:rsidR="005242E5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</w:t>
      </w:r>
      <w:r w:rsidR="00DE4C7A" w:rsidRPr="00C56749">
        <w:rPr>
          <w:rFonts w:ascii="Arial" w:hAnsi="Arial" w:cs="Arial"/>
          <w:kern w:val="0"/>
          <w:sz w:val="24"/>
          <w:szCs w:val="24"/>
          <w:lang w:eastAsia="en-AU"/>
        </w:rPr>
        <w:t>and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Lyn Ansell</w:t>
      </w:r>
      <w:r w:rsidR="00D07FC7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</w:t>
      </w:r>
    </w:p>
    <w:p w14:paraId="63880550" w14:textId="498A96B0" w:rsidR="00D07FC7" w:rsidRPr="00C56749" w:rsidRDefault="00FD7511" w:rsidP="00F61066">
      <w:pPr>
        <w:widowControl/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and the presenters 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were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Paul </w:t>
      </w:r>
      <w:proofErr w:type="spellStart"/>
      <w:r w:rsidRPr="00C56749">
        <w:rPr>
          <w:rFonts w:ascii="Arial" w:hAnsi="Arial" w:cs="Arial"/>
          <w:kern w:val="0"/>
          <w:sz w:val="24"/>
          <w:szCs w:val="24"/>
          <w:lang w:eastAsia="en-AU"/>
        </w:rPr>
        <w:t>Wayper</w:t>
      </w:r>
      <w:proofErr w:type="spellEnd"/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and Don Richmond.</w:t>
      </w:r>
      <w:r w:rsidR="00517A61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</w:p>
    <w:p w14:paraId="3E3C526F" w14:textId="5FD25EA6" w:rsidR="00F61066" w:rsidRDefault="00EE1A1A" w:rsidP="00EE1A1A">
      <w:pPr>
        <w:tabs>
          <w:tab w:val="left" w:pos="6480"/>
        </w:tabs>
        <w:rPr>
          <w:rFonts w:ascii="Arial" w:hAnsi="Arial" w:cs="Arial"/>
          <w:i/>
          <w:iCs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The judges pronounced the </w:t>
      </w:r>
      <w:r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Beatrice Klippel Memorial Trophy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for </w:t>
      </w:r>
      <w:r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General Social Dance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should go to </w:t>
      </w:r>
      <w:r w:rsidR="00D81054" w:rsidRPr="00F61066">
        <w:rPr>
          <w:rFonts w:ascii="Arial" w:hAnsi="Arial" w:cs="Arial"/>
          <w:b/>
          <w:bCs/>
          <w:sz w:val="24"/>
          <w:szCs w:val="24"/>
        </w:rPr>
        <w:t>Cecilia Johnson</w:t>
      </w:r>
      <w:r w:rsidR="00D81054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</w:t>
      </w:r>
      <w:r w:rsidR="00D81054" w:rsidRPr="002E209A">
        <w:rPr>
          <w:rFonts w:ascii="Arial" w:hAnsi="Arial" w:cs="Arial"/>
          <w:kern w:val="0"/>
          <w:sz w:val="24"/>
          <w:szCs w:val="24"/>
          <w:lang w:eastAsia="en-AU"/>
        </w:rPr>
        <w:t>of</w:t>
      </w:r>
      <w:r w:rsidR="00D81054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Melbourne </w:t>
      </w:r>
      <w:r w:rsidR="00E94F39" w:rsidRPr="002E209A">
        <w:rPr>
          <w:rFonts w:ascii="Arial" w:hAnsi="Arial" w:cs="Arial"/>
          <w:kern w:val="0"/>
          <w:sz w:val="24"/>
          <w:szCs w:val="24"/>
          <w:lang w:eastAsia="en-AU"/>
        </w:rPr>
        <w:t>for</w:t>
      </w:r>
      <w:r w:rsidR="00E94F39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</w:t>
      </w:r>
      <w:r w:rsidR="002E209A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“</w:t>
      </w:r>
      <w:r w:rsidR="00D81054" w:rsidRPr="00F61066">
        <w:rPr>
          <w:rFonts w:ascii="Arial" w:hAnsi="Arial" w:cs="Arial"/>
          <w:b/>
          <w:bCs/>
          <w:i/>
          <w:iCs/>
          <w:sz w:val="24"/>
          <w:szCs w:val="24"/>
        </w:rPr>
        <w:t>The Murray Princess</w:t>
      </w:r>
      <w:r w:rsidR="002E209A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D81054" w:rsidRPr="00C56749">
        <w:rPr>
          <w:rFonts w:ascii="Arial" w:hAnsi="Arial" w:cs="Arial"/>
          <w:i/>
          <w:iCs/>
          <w:sz w:val="24"/>
          <w:szCs w:val="24"/>
        </w:rPr>
        <w:t xml:space="preserve"> </w:t>
      </w:r>
      <w:r w:rsidR="00F61066">
        <w:rPr>
          <w:rFonts w:ascii="Arial" w:hAnsi="Arial" w:cs="Arial"/>
          <w:i/>
          <w:iCs/>
          <w:sz w:val="24"/>
          <w:szCs w:val="24"/>
        </w:rPr>
        <w:t xml:space="preserve">- </w:t>
      </w:r>
      <w:r w:rsidR="00D81054" w:rsidRPr="00C56749">
        <w:rPr>
          <w:rFonts w:ascii="Arial" w:hAnsi="Arial" w:cs="Arial"/>
          <w:i/>
          <w:iCs/>
          <w:kern w:val="0"/>
          <w:sz w:val="24"/>
          <w:szCs w:val="24"/>
          <w:lang w:eastAsia="en-AU"/>
        </w:rPr>
        <w:t xml:space="preserve"> </w:t>
      </w:r>
    </w:p>
    <w:p w14:paraId="65BC1199" w14:textId="2840998D" w:rsidR="00F61066" w:rsidRDefault="00EB392D" w:rsidP="00EE1A1A">
      <w:pPr>
        <w:tabs>
          <w:tab w:val="left" w:pos="6480"/>
        </w:tabs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a 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>3 couple longways set</w:t>
      </w:r>
      <w:r w:rsidR="00617D0E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with representation of the paddle wheels on either side of the set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>.</w:t>
      </w:r>
      <w:r w:rsidR="00EE1A1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>T</w:t>
      </w:r>
      <w:r w:rsidR="00EE1A1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he </w:t>
      </w:r>
      <w:r w:rsidR="00EE1A1A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VFMC Perpetual Trophy</w:t>
      </w:r>
      <w:r w:rsidR="00EE1A1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for dances for more </w:t>
      </w:r>
      <w:r w:rsidR="00EE1A1A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Experienced Dancers</w:t>
      </w:r>
      <w:r w:rsidR="00EE1A1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was </w:t>
      </w:r>
      <w:r w:rsidR="00C95AF4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awarded</w:t>
      </w:r>
      <w:r w:rsidR="00EE1A1A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</w:t>
      </w:r>
      <w:r w:rsidR="00D81054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jointly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EE1A1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to </w:t>
      </w:r>
      <w:r w:rsidR="00A101EF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Peter Foster </w:t>
      </w:r>
      <w:r w:rsidR="00D81054" w:rsidRPr="002E209A">
        <w:rPr>
          <w:rFonts w:ascii="Arial" w:hAnsi="Arial" w:cs="Arial"/>
          <w:kern w:val="0"/>
          <w:sz w:val="24"/>
          <w:szCs w:val="24"/>
          <w:lang w:eastAsia="en-AU"/>
        </w:rPr>
        <w:t>of</w:t>
      </w:r>
      <w:r w:rsidR="00D81054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Canberra </w:t>
      </w:r>
      <w:r w:rsidR="00EE1A1A" w:rsidRPr="002E209A">
        <w:rPr>
          <w:rFonts w:ascii="Arial" w:hAnsi="Arial" w:cs="Arial"/>
          <w:kern w:val="0"/>
          <w:sz w:val="24"/>
          <w:szCs w:val="24"/>
          <w:lang w:eastAsia="en-AU"/>
        </w:rPr>
        <w:t>for</w:t>
      </w:r>
      <w:r w:rsidR="00EE1A1A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</w:t>
      </w:r>
      <w:r w:rsidR="002E209A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“</w:t>
      </w:r>
      <w:r w:rsidR="00D81054" w:rsidRPr="00F61066">
        <w:rPr>
          <w:rFonts w:ascii="Arial" w:hAnsi="Arial" w:cs="Arial"/>
          <w:b/>
          <w:bCs/>
          <w:i/>
          <w:kern w:val="0"/>
          <w:sz w:val="24"/>
          <w:szCs w:val="24"/>
          <w:lang w:eastAsia="en-AU"/>
        </w:rPr>
        <w:t xml:space="preserve">Stellar </w:t>
      </w:r>
      <w:proofErr w:type="gramStart"/>
      <w:r w:rsidR="00D81054" w:rsidRPr="00F61066">
        <w:rPr>
          <w:rFonts w:ascii="Arial" w:hAnsi="Arial" w:cs="Arial"/>
          <w:b/>
          <w:bCs/>
          <w:i/>
          <w:kern w:val="0"/>
          <w:sz w:val="24"/>
          <w:szCs w:val="24"/>
          <w:lang w:eastAsia="en-AU"/>
        </w:rPr>
        <w:t>Promenade</w:t>
      </w:r>
      <w:r w:rsidR="002E209A">
        <w:rPr>
          <w:rFonts w:ascii="Arial" w:hAnsi="Arial" w:cs="Arial"/>
          <w:b/>
          <w:bCs/>
          <w:i/>
          <w:kern w:val="0"/>
          <w:sz w:val="24"/>
          <w:szCs w:val="24"/>
          <w:lang w:eastAsia="en-AU"/>
        </w:rPr>
        <w:t>”</w:t>
      </w:r>
      <w:r w:rsidR="00D81054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 </w:t>
      </w:r>
      <w:r w:rsidR="00EE1A1A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>a</w:t>
      </w:r>
      <w:proofErr w:type="gramEnd"/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proofErr w:type="gramStart"/>
      <w:r w:rsidR="00364DF8" w:rsidRPr="00C56749">
        <w:rPr>
          <w:rFonts w:ascii="Arial" w:hAnsi="Arial" w:cs="Arial"/>
          <w:kern w:val="0"/>
          <w:sz w:val="24"/>
          <w:szCs w:val="24"/>
          <w:lang w:eastAsia="en-AU"/>
        </w:rPr>
        <w:t>4 couple</w:t>
      </w:r>
      <w:proofErr w:type="gramEnd"/>
      <w:r w:rsidR="00364DF8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square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set involving </w:t>
      </w:r>
      <w:r w:rsidR="00617D0E" w:rsidRPr="00C56749">
        <w:rPr>
          <w:rFonts w:ascii="Arial" w:hAnsi="Arial" w:cs="Arial"/>
          <w:kern w:val="0"/>
          <w:sz w:val="24"/>
          <w:szCs w:val="24"/>
          <w:lang w:eastAsia="en-AU"/>
        </w:rPr>
        <w:t>a newly devised move the “</w:t>
      </w:r>
      <w:r w:rsidR="00617D0E" w:rsidRPr="00C56749">
        <w:rPr>
          <w:rFonts w:ascii="Arial" w:hAnsi="Arial" w:cs="Arial"/>
          <w:iCs/>
          <w:kern w:val="0"/>
          <w:sz w:val="24"/>
          <w:szCs w:val="24"/>
          <w:lang w:eastAsia="en-AU"/>
        </w:rPr>
        <w:t>Stellar Promenade”,</w:t>
      </w:r>
      <w:r w:rsidR="00D8105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</w:p>
    <w:p w14:paraId="70EEA9A5" w14:textId="3BF4FB97" w:rsidR="00EE1A1A" w:rsidRPr="00F61066" w:rsidRDefault="00D81054" w:rsidP="00EE1A1A">
      <w:pPr>
        <w:tabs>
          <w:tab w:val="left" w:pos="6480"/>
        </w:tabs>
        <w:rPr>
          <w:rFonts w:ascii="Arial" w:hAnsi="Arial" w:cs="Arial"/>
          <w:i/>
          <w:iCs/>
          <w:sz w:val="24"/>
          <w:szCs w:val="24"/>
        </w:rPr>
      </w:pPr>
      <w:r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and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to </w:t>
      </w:r>
      <w:r w:rsidR="00617D0E" w:rsidRPr="00F61066">
        <w:rPr>
          <w:rFonts w:ascii="Arial" w:hAnsi="Arial" w:cs="Arial"/>
          <w:b/>
          <w:bCs/>
          <w:sz w:val="24"/>
          <w:szCs w:val="24"/>
        </w:rPr>
        <w:t>Keith Wood</w:t>
      </w:r>
      <w:r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</w:t>
      </w:r>
      <w:r w:rsidR="00404EC5" w:rsidRPr="002E209A">
        <w:rPr>
          <w:rFonts w:ascii="Arial" w:hAnsi="Arial" w:cs="Arial"/>
          <w:kern w:val="0"/>
          <w:sz w:val="24"/>
          <w:szCs w:val="24"/>
          <w:lang w:eastAsia="en-AU"/>
        </w:rPr>
        <w:t>of</w:t>
      </w:r>
      <w:r w:rsidR="00404EC5"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Sydney </w:t>
      </w:r>
      <w:r w:rsidRPr="002E209A">
        <w:rPr>
          <w:rFonts w:ascii="Arial" w:hAnsi="Arial" w:cs="Arial"/>
          <w:kern w:val="0"/>
          <w:sz w:val="24"/>
          <w:szCs w:val="24"/>
          <w:lang w:eastAsia="en-AU"/>
        </w:rPr>
        <w:t>for</w:t>
      </w:r>
      <w:r w:rsidRPr="00F61066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 xml:space="preserve"> </w:t>
      </w:r>
      <w:r w:rsidR="002E209A">
        <w:rPr>
          <w:rFonts w:ascii="Arial" w:hAnsi="Arial" w:cs="Arial"/>
          <w:b/>
          <w:bCs/>
          <w:kern w:val="0"/>
          <w:sz w:val="24"/>
          <w:szCs w:val="24"/>
          <w:lang w:eastAsia="en-AU"/>
        </w:rPr>
        <w:t>“</w:t>
      </w:r>
      <w:r w:rsidR="00C95AF4" w:rsidRPr="00F61066">
        <w:rPr>
          <w:rFonts w:ascii="Arial" w:hAnsi="Arial" w:cs="Arial"/>
          <w:b/>
          <w:bCs/>
          <w:i/>
          <w:kern w:val="0"/>
          <w:sz w:val="24"/>
          <w:szCs w:val="24"/>
          <w:lang w:eastAsia="en-AU"/>
        </w:rPr>
        <w:t>Lightning Ridge Opals</w:t>
      </w:r>
      <w:r w:rsidR="002E209A">
        <w:rPr>
          <w:rFonts w:ascii="Arial" w:hAnsi="Arial" w:cs="Arial"/>
          <w:b/>
          <w:bCs/>
          <w:i/>
          <w:kern w:val="0"/>
          <w:sz w:val="24"/>
          <w:szCs w:val="24"/>
          <w:lang w:eastAsia="en-AU"/>
        </w:rPr>
        <w:t>”</w:t>
      </w:r>
      <w:r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 </w:t>
      </w:r>
      <w:r w:rsidR="00F61066">
        <w:rPr>
          <w:rFonts w:ascii="Arial" w:hAnsi="Arial" w:cs="Arial"/>
          <w:kern w:val="0"/>
          <w:sz w:val="24"/>
          <w:szCs w:val="24"/>
          <w:lang w:eastAsia="en-AU"/>
        </w:rPr>
        <w:t>-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a 4 couple longways set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presenting the progress 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>of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>fossicking or mining the rock to the final gemstones</w:t>
      </w:r>
      <w:r w:rsidR="00EE1A1A" w:rsidRPr="00C56749">
        <w:rPr>
          <w:rFonts w:ascii="Arial" w:hAnsi="Arial" w:cs="Arial"/>
          <w:sz w:val="24"/>
          <w:szCs w:val="24"/>
        </w:rPr>
        <w:t>.</w:t>
      </w:r>
    </w:p>
    <w:p w14:paraId="0EEF1C00" w14:textId="77777777" w:rsidR="00EE1A1A" w:rsidRPr="00C56749" w:rsidRDefault="00EE1A1A" w:rsidP="00EE1A1A">
      <w:pPr>
        <w:tabs>
          <w:tab w:val="left" w:pos="7860"/>
        </w:tabs>
        <w:ind w:left="720" w:hanging="720"/>
        <w:rPr>
          <w:rFonts w:ascii="Arial" w:hAnsi="Arial" w:cs="Arial"/>
          <w:sz w:val="24"/>
          <w:szCs w:val="24"/>
        </w:rPr>
      </w:pPr>
      <w:r w:rsidRPr="00C56749">
        <w:rPr>
          <w:rFonts w:ascii="Arial" w:hAnsi="Arial" w:cs="Arial"/>
          <w:sz w:val="24"/>
          <w:szCs w:val="24"/>
        </w:rPr>
        <w:tab/>
      </w:r>
      <w:r w:rsidRPr="00C56749">
        <w:rPr>
          <w:rFonts w:ascii="Arial" w:hAnsi="Arial" w:cs="Arial"/>
          <w:sz w:val="24"/>
          <w:szCs w:val="24"/>
        </w:rPr>
        <w:tab/>
      </w:r>
    </w:p>
    <w:p w14:paraId="0611E5A0" w14:textId="77777777" w:rsidR="00FD7511" w:rsidRPr="00C56749" w:rsidRDefault="00C93A87" w:rsidP="00F61066">
      <w:pPr>
        <w:widowControl/>
        <w:overflowPunct/>
        <w:autoSpaceDE/>
        <w:autoSpaceDN/>
        <w:adjustRightInd/>
        <w:ind w:firstLine="720"/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The dances this year were as varied and challenging as 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>o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n previous 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>occasion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>s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. 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>We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had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keen dancers ready to tackle the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>m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and 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dances 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were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judged anonymously. </w:t>
      </w:r>
      <w:r w:rsidR="00C95AF4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     </w:t>
      </w:r>
      <w:r w:rsidR="00FD7511" w:rsidRPr="00C56749">
        <w:rPr>
          <w:rFonts w:ascii="Arial" w:hAnsi="Arial" w:cs="Arial"/>
          <w:kern w:val="0"/>
          <w:sz w:val="24"/>
          <w:szCs w:val="24"/>
          <w:lang w:eastAsia="en-AU"/>
        </w:rPr>
        <w:t>Comments from the dancers were collected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>, and winners pronounced,</w:t>
      </w:r>
      <w:r w:rsidR="00FD7511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>and</w:t>
      </w:r>
      <w:r w:rsidR="00FD7511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names of the devisors announced after the judges had made and 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>given</w:t>
      </w:r>
      <w:r w:rsidR="00FD7511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their decisions.</w:t>
      </w:r>
    </w:p>
    <w:p w14:paraId="77A2D262" w14:textId="77777777" w:rsidR="00FD7511" w:rsidRPr="00C56749" w:rsidRDefault="00FD7511" w:rsidP="00FD7511">
      <w:pPr>
        <w:widowControl/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</w:p>
    <w:p w14:paraId="3C6E00B3" w14:textId="77777777" w:rsidR="00FD7511" w:rsidRPr="00C56749" w:rsidRDefault="00FD7511" w:rsidP="00FD7511">
      <w:pPr>
        <w:widowControl/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Paul presented: </w:t>
      </w:r>
      <w:r w:rsidR="00404EC5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The Thylacine Lament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by 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>David Wanless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</w:t>
      </w:r>
      <w:r w:rsidR="00404EC5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Stellar Promenade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by 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Peter Foster, </w:t>
      </w:r>
      <w:r w:rsidR="00404EC5" w:rsidRPr="00C56749">
        <w:rPr>
          <w:rFonts w:ascii="Arial" w:hAnsi="Arial" w:cs="Arial"/>
          <w:i/>
          <w:iCs/>
          <w:sz w:val="24"/>
          <w:szCs w:val="24"/>
        </w:rPr>
        <w:t>The Murray Princess by</w:t>
      </w:r>
      <w:r w:rsidR="00404EC5" w:rsidRPr="00C56749">
        <w:rPr>
          <w:rFonts w:ascii="Arial" w:hAnsi="Arial" w:cs="Arial"/>
          <w:sz w:val="24"/>
          <w:szCs w:val="24"/>
        </w:rPr>
        <w:t xml:space="preserve"> Cecilia Johnson,</w:t>
      </w:r>
      <w:r w:rsidR="00404EC5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 Lightning Ridge Opals 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>by</w:t>
      </w:r>
      <w:r w:rsidR="00404EC5" w:rsidRPr="00C56749">
        <w:rPr>
          <w:rFonts w:ascii="Arial" w:hAnsi="Arial" w:cs="Arial"/>
          <w:i/>
          <w:iCs/>
          <w:kern w:val="0"/>
          <w:sz w:val="24"/>
          <w:szCs w:val="24"/>
          <w:lang w:eastAsia="en-AU"/>
        </w:rPr>
        <w:t xml:space="preserve"> 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>Keith Wood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>,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800927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and </w:t>
      </w:r>
      <w:r w:rsidR="008D294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What the Duck </w:t>
      </w:r>
      <w:r w:rsidR="00F010EE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by </w:t>
      </w:r>
      <w:r w:rsidR="00A101EF" w:rsidRPr="00C56749">
        <w:rPr>
          <w:rFonts w:ascii="Arial" w:hAnsi="Arial" w:cs="Arial"/>
          <w:kern w:val="0"/>
          <w:sz w:val="24"/>
          <w:szCs w:val="24"/>
          <w:lang w:eastAsia="en-AU"/>
        </w:rPr>
        <w:t>Norm Ellis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>.</w:t>
      </w:r>
    </w:p>
    <w:p w14:paraId="631D99AF" w14:textId="77777777" w:rsidR="00FD7511" w:rsidRPr="00C56749" w:rsidRDefault="00FD7511" w:rsidP="00FD7511">
      <w:pPr>
        <w:widowControl/>
        <w:tabs>
          <w:tab w:val="left" w:pos="5440"/>
        </w:tabs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ab/>
      </w:r>
    </w:p>
    <w:p w14:paraId="019DB36F" w14:textId="77777777" w:rsidR="00FD7511" w:rsidRPr="00C56749" w:rsidRDefault="00FD7511" w:rsidP="00026E6D">
      <w:pPr>
        <w:widowControl/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Don presented: </w:t>
      </w:r>
      <w:r w:rsidR="001E242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>Bundanoon Waltz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by</w:t>
      </w:r>
      <w:r w:rsidR="001E2422" w:rsidRPr="00C56749">
        <w:rPr>
          <w:rFonts w:ascii="Arial" w:hAnsi="Arial" w:cs="Arial"/>
          <w:i/>
          <w:iCs/>
          <w:kern w:val="0"/>
          <w:sz w:val="24"/>
          <w:szCs w:val="24"/>
          <w:lang w:eastAsia="en-AU"/>
        </w:rPr>
        <w:t xml:space="preserve"> 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Keith Wood, </w:t>
      </w:r>
      <w:r w:rsidR="001E242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Gabriele 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by Patricia George, </w:t>
      </w:r>
      <w:r w:rsidR="001E242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George's Jig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by </w:t>
      </w:r>
      <w:r w:rsidR="002A6C7F" w:rsidRPr="00C56749">
        <w:rPr>
          <w:rFonts w:ascii="Arial" w:hAnsi="Arial" w:cs="Arial"/>
          <w:kern w:val="0"/>
          <w:sz w:val="24"/>
          <w:szCs w:val="24"/>
          <w:lang w:eastAsia="en-AU"/>
        </w:rPr>
        <w:t>Cecilia Johnson</w:t>
      </w:r>
      <w:r w:rsidR="00E253E6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</w:t>
      </w:r>
      <w:r w:rsidR="001E242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>Grinding the Gears</w:t>
      </w:r>
      <w:r w:rsidR="001F3E6A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by </w:t>
      </w:r>
      <w:r w:rsidR="002A6C7F" w:rsidRPr="00C56749">
        <w:rPr>
          <w:rFonts w:ascii="Arial" w:hAnsi="Arial" w:cs="Arial"/>
          <w:kern w:val="0"/>
          <w:sz w:val="24"/>
          <w:szCs w:val="24"/>
          <w:lang w:eastAsia="en-AU"/>
        </w:rPr>
        <w:t>Peter Foster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, and </w:t>
      </w:r>
      <w:r w:rsidR="001E242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 xml:space="preserve">The Winding Way 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>by Kathy Potter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>.</w:t>
      </w:r>
      <w:r w:rsidR="001F3E6A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1E2422" w:rsidRPr="00C56749">
        <w:rPr>
          <w:rFonts w:ascii="Arial" w:hAnsi="Arial" w:cs="Arial"/>
          <w:i/>
          <w:kern w:val="0"/>
          <w:sz w:val="24"/>
          <w:szCs w:val="24"/>
          <w:lang w:eastAsia="en-AU"/>
        </w:rPr>
        <w:t>George's Jig</w:t>
      </w:r>
      <w:r w:rsidR="001E2422" w:rsidRPr="00C56749">
        <w:rPr>
          <w:rFonts w:ascii="Arial" w:hAnsi="Arial" w:cs="Arial"/>
          <w:iCs/>
          <w:kern w:val="0"/>
          <w:sz w:val="24"/>
          <w:szCs w:val="24"/>
          <w:lang w:eastAsia="en-AU"/>
        </w:rPr>
        <w:t xml:space="preserve"> 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was 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>commen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>t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ed as 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>a potential</w:t>
      </w:r>
      <w:r w:rsidR="00404EC5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for the VFMC Perpetual Trophy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026E6D" w:rsidRPr="00C56749">
        <w:rPr>
          <w:rFonts w:ascii="Arial" w:hAnsi="Arial" w:cs="Arial"/>
          <w:kern w:val="0"/>
          <w:sz w:val="24"/>
          <w:szCs w:val="24"/>
          <w:lang w:eastAsia="en-AU"/>
        </w:rPr>
        <w:t>in a close battle for that award.</w:t>
      </w:r>
      <w:r w:rsidR="001E242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F010EE" w:rsidRPr="00C56749">
        <w:rPr>
          <w:rFonts w:ascii="Arial" w:hAnsi="Arial" w:cs="Arial"/>
          <w:kern w:val="0"/>
          <w:sz w:val="24"/>
          <w:szCs w:val="24"/>
          <w:lang w:eastAsia="en-AU"/>
        </w:rPr>
        <w:tab/>
      </w:r>
    </w:p>
    <w:p w14:paraId="19F9492C" w14:textId="77777777" w:rsidR="00404EC5" w:rsidRPr="00C56749" w:rsidRDefault="00404EC5" w:rsidP="00F010EE">
      <w:pPr>
        <w:widowControl/>
        <w:tabs>
          <w:tab w:val="left" w:pos="6140"/>
        </w:tabs>
        <w:overflowPunct/>
        <w:autoSpaceDE/>
        <w:autoSpaceDN/>
        <w:adjustRightInd/>
        <w:rPr>
          <w:rFonts w:ascii="Arial" w:hAnsi="Arial" w:cs="Arial"/>
          <w:kern w:val="0"/>
          <w:sz w:val="24"/>
          <w:szCs w:val="24"/>
          <w:lang w:eastAsia="en-AU"/>
        </w:rPr>
      </w:pPr>
    </w:p>
    <w:p w14:paraId="0B78D808" w14:textId="589C61ED" w:rsidR="00FD7511" w:rsidRPr="00C56749" w:rsidRDefault="00FD7511" w:rsidP="003066B5">
      <w:pPr>
        <w:tabs>
          <w:tab w:val="left" w:pos="6480"/>
        </w:tabs>
        <w:rPr>
          <w:rFonts w:ascii="Arial" w:hAnsi="Arial" w:cs="Arial"/>
          <w:kern w:val="0"/>
          <w:sz w:val="24"/>
          <w:szCs w:val="24"/>
          <w:lang w:eastAsia="en-AU"/>
        </w:rPr>
      </w:pP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George </w:t>
      </w:r>
      <w:r w:rsidR="00020A03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Ansell </w:t>
      </w:r>
      <w:r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announced the winners of the competition </w:t>
      </w:r>
      <w:r w:rsidRPr="00C56749">
        <w:rPr>
          <w:rFonts w:ascii="Arial" w:hAnsi="Arial" w:cs="Arial"/>
          <w:sz w:val="24"/>
          <w:szCs w:val="24"/>
        </w:rPr>
        <w:t xml:space="preserve">in the </w:t>
      </w:r>
      <w:r w:rsidR="00404EC5" w:rsidRPr="00C56749">
        <w:rPr>
          <w:rFonts w:ascii="Arial" w:hAnsi="Arial" w:cs="Arial"/>
          <w:sz w:val="24"/>
          <w:szCs w:val="24"/>
        </w:rPr>
        <w:t>Farewell</w:t>
      </w:r>
      <w:r w:rsidRPr="00C56749">
        <w:rPr>
          <w:rFonts w:ascii="Arial" w:hAnsi="Arial" w:cs="Arial"/>
          <w:sz w:val="24"/>
          <w:szCs w:val="24"/>
        </w:rPr>
        <w:t xml:space="preserve"> Concert on the Monday, presenting </w:t>
      </w:r>
      <w:r w:rsidR="00C903D9" w:rsidRPr="00C56749">
        <w:rPr>
          <w:rFonts w:ascii="Arial" w:hAnsi="Arial" w:cs="Arial"/>
          <w:kern w:val="0"/>
          <w:sz w:val="24"/>
          <w:szCs w:val="24"/>
          <w:lang w:eastAsia="en-AU"/>
        </w:rPr>
        <w:t>a</w:t>
      </w:r>
      <w:r w:rsidR="003066B5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1F3E6A" w:rsidRPr="00C56749">
        <w:rPr>
          <w:rFonts w:ascii="Arial" w:hAnsi="Arial" w:cs="Arial"/>
          <w:kern w:val="0"/>
          <w:sz w:val="24"/>
          <w:szCs w:val="24"/>
          <w:lang w:eastAsia="en-AU"/>
        </w:rPr>
        <w:t>t</w:t>
      </w:r>
      <w:r w:rsidR="003066B5" w:rsidRPr="00C56749">
        <w:rPr>
          <w:rFonts w:ascii="Arial" w:hAnsi="Arial" w:cs="Arial"/>
          <w:kern w:val="0"/>
          <w:sz w:val="24"/>
          <w:szCs w:val="24"/>
          <w:lang w:eastAsia="en-AU"/>
        </w:rPr>
        <w:t>roph</w:t>
      </w:r>
      <w:r w:rsidR="00C903D9" w:rsidRPr="00C56749">
        <w:rPr>
          <w:rFonts w:ascii="Arial" w:hAnsi="Arial" w:cs="Arial"/>
          <w:kern w:val="0"/>
          <w:sz w:val="24"/>
          <w:szCs w:val="24"/>
          <w:lang w:eastAsia="en-AU"/>
        </w:rPr>
        <w:t>y</w:t>
      </w:r>
      <w:r w:rsidR="003066B5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to </w:t>
      </w:r>
      <w:r w:rsidR="008D2942" w:rsidRPr="00C56749">
        <w:rPr>
          <w:rFonts w:ascii="Arial" w:hAnsi="Arial" w:cs="Arial"/>
          <w:kern w:val="0"/>
          <w:sz w:val="24"/>
          <w:szCs w:val="24"/>
          <w:lang w:eastAsia="en-AU"/>
        </w:rPr>
        <w:t>Peter Foster and Keith Wood</w:t>
      </w:r>
      <w:r w:rsidR="0020400F" w:rsidRPr="00C56749">
        <w:rPr>
          <w:rFonts w:ascii="Arial" w:hAnsi="Arial" w:cs="Arial"/>
          <w:kern w:val="0"/>
          <w:sz w:val="24"/>
          <w:szCs w:val="24"/>
          <w:lang w:eastAsia="en-AU"/>
        </w:rPr>
        <w:t>.</w:t>
      </w:r>
      <w:r w:rsidR="00C903D9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8D294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Cecilia Johnson </w:t>
      </w:r>
      <w:r w:rsidR="0020400F" w:rsidRPr="00C56749">
        <w:rPr>
          <w:rFonts w:ascii="Arial" w:hAnsi="Arial" w:cs="Arial"/>
          <w:kern w:val="0"/>
          <w:sz w:val="24"/>
          <w:szCs w:val="24"/>
          <w:lang w:eastAsia="en-AU"/>
        </w:rPr>
        <w:t>w</w:t>
      </w:r>
      <w:r w:rsidR="002A6C7F" w:rsidRPr="00C56749">
        <w:rPr>
          <w:rFonts w:ascii="Arial" w:hAnsi="Arial" w:cs="Arial"/>
          <w:kern w:val="0"/>
          <w:sz w:val="24"/>
          <w:szCs w:val="24"/>
          <w:lang w:eastAsia="en-AU"/>
        </w:rPr>
        <w:t>as</w:t>
      </w:r>
      <w:r w:rsidR="0020400F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unable to attend</w:t>
      </w:r>
      <w:r w:rsidR="00AE0000" w:rsidRPr="00C56749">
        <w:rPr>
          <w:rFonts w:ascii="Arial" w:hAnsi="Arial" w:cs="Arial"/>
          <w:sz w:val="24"/>
          <w:szCs w:val="24"/>
        </w:rPr>
        <w:t xml:space="preserve">, </w:t>
      </w:r>
      <w:r w:rsidR="002A6C7F" w:rsidRPr="00C56749">
        <w:rPr>
          <w:rFonts w:ascii="Arial" w:hAnsi="Arial" w:cs="Arial"/>
          <w:kern w:val="0"/>
          <w:sz w:val="24"/>
          <w:szCs w:val="24"/>
          <w:lang w:eastAsia="en-AU"/>
        </w:rPr>
        <w:t>a</w:t>
      </w:r>
      <w:r w:rsidR="008D2942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nd </w:t>
      </w:r>
      <w:r w:rsidR="002A6C7F" w:rsidRPr="00C56749">
        <w:rPr>
          <w:rFonts w:ascii="Arial" w:hAnsi="Arial" w:cs="Arial"/>
          <w:kern w:val="0"/>
          <w:sz w:val="24"/>
          <w:szCs w:val="24"/>
          <w:lang w:eastAsia="en-AU"/>
        </w:rPr>
        <w:t>the</w:t>
      </w:r>
      <w:r w:rsidR="0020400F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026E6D" w:rsidRPr="00C56749">
        <w:rPr>
          <w:rFonts w:ascii="Arial" w:hAnsi="Arial" w:cs="Arial"/>
          <w:kern w:val="0"/>
          <w:sz w:val="24"/>
          <w:szCs w:val="24"/>
          <w:lang w:eastAsia="en-AU"/>
        </w:rPr>
        <w:t>award</w:t>
      </w:r>
      <w:r w:rsidR="0020400F" w:rsidRPr="00C56749">
        <w:rPr>
          <w:rFonts w:ascii="Arial" w:hAnsi="Arial" w:cs="Arial"/>
          <w:kern w:val="0"/>
          <w:sz w:val="24"/>
          <w:szCs w:val="24"/>
          <w:lang w:eastAsia="en-AU"/>
        </w:rPr>
        <w:t xml:space="preserve"> </w:t>
      </w:r>
      <w:r w:rsidR="008D2942" w:rsidRPr="00C56749">
        <w:rPr>
          <w:rFonts w:ascii="Arial" w:hAnsi="Arial" w:cs="Arial"/>
          <w:kern w:val="0"/>
          <w:sz w:val="24"/>
          <w:szCs w:val="24"/>
          <w:lang w:eastAsia="en-AU"/>
        </w:rPr>
        <w:t>will be presented to her later</w:t>
      </w:r>
      <w:r w:rsidR="003066B5" w:rsidRPr="00C56749">
        <w:rPr>
          <w:rFonts w:ascii="Arial" w:hAnsi="Arial" w:cs="Arial"/>
          <w:kern w:val="0"/>
          <w:sz w:val="24"/>
          <w:szCs w:val="24"/>
          <w:lang w:eastAsia="en-AU"/>
        </w:rPr>
        <w:t>.</w:t>
      </w:r>
    </w:p>
    <w:p w14:paraId="36046EFB" w14:textId="77777777" w:rsidR="003066B5" w:rsidRPr="00DE102F" w:rsidRDefault="003066B5" w:rsidP="003066B5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14:paraId="63225AA0" w14:textId="77777777" w:rsidR="00DE102F" w:rsidRPr="00131775" w:rsidRDefault="00FD7511" w:rsidP="00F61066">
      <w:pPr>
        <w:tabs>
          <w:tab w:val="left" w:pos="6480"/>
        </w:tabs>
        <w:ind w:left="720" w:hanging="720"/>
        <w:jc w:val="right"/>
      </w:pPr>
      <w:r w:rsidRPr="00DE102F">
        <w:rPr>
          <w:rFonts w:ascii="Arial" w:hAnsi="Arial" w:cs="Arial"/>
          <w:kern w:val="0"/>
          <w:sz w:val="24"/>
          <w:szCs w:val="24"/>
          <w:lang w:eastAsia="en-AU"/>
        </w:rPr>
        <w:t xml:space="preserve">MC for the event </w:t>
      </w:r>
      <w:r>
        <w:rPr>
          <w:rFonts w:ascii="Arial" w:hAnsi="Arial" w:cs="Arial"/>
          <w:kern w:val="0"/>
          <w:sz w:val="24"/>
          <w:szCs w:val="24"/>
          <w:lang w:eastAsia="en-AU"/>
        </w:rPr>
        <w:t xml:space="preserve">- </w:t>
      </w:r>
      <w:smartTag w:uri="urn:schemas-microsoft-com:office:smarttags" w:element="PersonName">
        <w:r w:rsidRPr="00DE102F">
          <w:rPr>
            <w:rFonts w:ascii="Arial" w:hAnsi="Arial" w:cs="Arial"/>
            <w:kern w:val="0"/>
            <w:sz w:val="24"/>
            <w:szCs w:val="24"/>
            <w:lang w:eastAsia="en-AU"/>
          </w:rPr>
          <w:t>George Ansell</w:t>
        </w:r>
      </w:smartTag>
    </w:p>
    <w:sectPr w:rsidR="00DE102F" w:rsidRPr="00131775" w:rsidSect="00F61066">
      <w:headerReference w:type="default" r:id="rId8"/>
      <w:footerReference w:type="default" r:id="rId9"/>
      <w:pgSz w:w="11899" w:h="16837"/>
      <w:pgMar w:top="1474" w:right="1191" w:bottom="1418" w:left="1418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9E52" w14:textId="77777777" w:rsidR="0071467F" w:rsidRDefault="0071467F">
      <w:r>
        <w:separator/>
      </w:r>
    </w:p>
  </w:endnote>
  <w:endnote w:type="continuationSeparator" w:id="0">
    <w:p w14:paraId="42183AC8" w14:textId="77777777" w:rsidR="0071467F" w:rsidRDefault="007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C6B8" w14:textId="77777777" w:rsidR="00FF5849" w:rsidRDefault="00FF584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835E" w14:textId="77777777" w:rsidR="0071467F" w:rsidRDefault="0071467F">
      <w:r>
        <w:separator/>
      </w:r>
    </w:p>
  </w:footnote>
  <w:footnote w:type="continuationSeparator" w:id="0">
    <w:p w14:paraId="5D4E8489" w14:textId="77777777" w:rsidR="0071467F" w:rsidRDefault="0071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9FC" w14:textId="77777777" w:rsidR="00FF5849" w:rsidRDefault="00FF584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23B"/>
    <w:multiLevelType w:val="hybridMultilevel"/>
    <w:tmpl w:val="0600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3BE"/>
    <w:multiLevelType w:val="multilevel"/>
    <w:tmpl w:val="96BC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6C18"/>
    <w:multiLevelType w:val="hybridMultilevel"/>
    <w:tmpl w:val="FF70EF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D0BC8"/>
    <w:multiLevelType w:val="hybridMultilevel"/>
    <w:tmpl w:val="5B146290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5B2F60"/>
    <w:multiLevelType w:val="hybridMultilevel"/>
    <w:tmpl w:val="A2C85AC2"/>
    <w:lvl w:ilvl="0" w:tplc="FFFFFFFF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EC9"/>
    <w:multiLevelType w:val="hybridMultilevel"/>
    <w:tmpl w:val="96BC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52603"/>
    <w:multiLevelType w:val="hybridMultilevel"/>
    <w:tmpl w:val="7D34A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A57D1"/>
    <w:multiLevelType w:val="multilevel"/>
    <w:tmpl w:val="1F92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336F8"/>
    <w:multiLevelType w:val="hybridMultilevel"/>
    <w:tmpl w:val="FEF00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851A8"/>
    <w:multiLevelType w:val="multilevel"/>
    <w:tmpl w:val="94B08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4753"/>
    <w:multiLevelType w:val="multilevel"/>
    <w:tmpl w:val="B09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87107"/>
    <w:multiLevelType w:val="multilevel"/>
    <w:tmpl w:val="7D34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55A67"/>
    <w:multiLevelType w:val="multilevel"/>
    <w:tmpl w:val="96BC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D4160"/>
    <w:multiLevelType w:val="hybridMultilevel"/>
    <w:tmpl w:val="EF2C0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40C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A607C"/>
    <w:multiLevelType w:val="hybridMultilevel"/>
    <w:tmpl w:val="8A94E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E3CEE"/>
    <w:multiLevelType w:val="hybridMultilevel"/>
    <w:tmpl w:val="5636B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5AD1"/>
    <w:multiLevelType w:val="hybridMultilevel"/>
    <w:tmpl w:val="BD8E9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40FA8"/>
    <w:multiLevelType w:val="hybridMultilevel"/>
    <w:tmpl w:val="2004A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45558"/>
    <w:multiLevelType w:val="hybridMultilevel"/>
    <w:tmpl w:val="94B08C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2C2658"/>
    <w:multiLevelType w:val="multilevel"/>
    <w:tmpl w:val="8A94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B4B14"/>
    <w:multiLevelType w:val="hybridMultilevel"/>
    <w:tmpl w:val="4BC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21437D"/>
    <w:multiLevelType w:val="hybridMultilevel"/>
    <w:tmpl w:val="AEC8C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514737">
    <w:abstractNumId w:val="21"/>
  </w:num>
  <w:num w:numId="2" w16cid:durableId="1752655562">
    <w:abstractNumId w:val="4"/>
  </w:num>
  <w:num w:numId="3" w16cid:durableId="839469394">
    <w:abstractNumId w:val="5"/>
  </w:num>
  <w:num w:numId="4" w16cid:durableId="579556673">
    <w:abstractNumId w:val="1"/>
  </w:num>
  <w:num w:numId="5" w16cid:durableId="1715888601">
    <w:abstractNumId w:val="14"/>
  </w:num>
  <w:num w:numId="6" w16cid:durableId="344138863">
    <w:abstractNumId w:val="19"/>
  </w:num>
  <w:num w:numId="7" w16cid:durableId="8143178">
    <w:abstractNumId w:val="6"/>
  </w:num>
  <w:num w:numId="8" w16cid:durableId="2103450961">
    <w:abstractNumId w:val="12"/>
  </w:num>
  <w:num w:numId="9" w16cid:durableId="1506214367">
    <w:abstractNumId w:val="17"/>
  </w:num>
  <w:num w:numId="10" w16cid:durableId="136605721">
    <w:abstractNumId w:val="10"/>
  </w:num>
  <w:num w:numId="11" w16cid:durableId="1043097418">
    <w:abstractNumId w:val="8"/>
  </w:num>
  <w:num w:numId="12" w16cid:durableId="1185752283">
    <w:abstractNumId w:val="13"/>
  </w:num>
  <w:num w:numId="13" w16cid:durableId="743339441">
    <w:abstractNumId w:val="7"/>
  </w:num>
  <w:num w:numId="14" w16cid:durableId="1168977653">
    <w:abstractNumId w:val="11"/>
  </w:num>
  <w:num w:numId="15" w16cid:durableId="502166093">
    <w:abstractNumId w:val="18"/>
  </w:num>
  <w:num w:numId="16" w16cid:durableId="930238686">
    <w:abstractNumId w:val="9"/>
  </w:num>
  <w:num w:numId="17" w16cid:durableId="180553905">
    <w:abstractNumId w:val="15"/>
  </w:num>
  <w:num w:numId="18" w16cid:durableId="283343703">
    <w:abstractNumId w:val="3"/>
  </w:num>
  <w:num w:numId="19" w16cid:durableId="228345022">
    <w:abstractNumId w:val="2"/>
  </w:num>
  <w:num w:numId="20" w16cid:durableId="16282022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6598207">
    <w:abstractNumId w:val="0"/>
  </w:num>
  <w:num w:numId="22" w16cid:durableId="1114979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36"/>
    <w:rsid w:val="00003CFC"/>
    <w:rsid w:val="000060D5"/>
    <w:rsid w:val="00020A03"/>
    <w:rsid w:val="00026E6D"/>
    <w:rsid w:val="00040A20"/>
    <w:rsid w:val="00055F8E"/>
    <w:rsid w:val="000562C9"/>
    <w:rsid w:val="00056646"/>
    <w:rsid w:val="00070E3F"/>
    <w:rsid w:val="00072355"/>
    <w:rsid w:val="00077035"/>
    <w:rsid w:val="000871CC"/>
    <w:rsid w:val="000A456E"/>
    <w:rsid w:val="000A75BF"/>
    <w:rsid w:val="000B2D6B"/>
    <w:rsid w:val="000B465B"/>
    <w:rsid w:val="000C4783"/>
    <w:rsid w:val="000C6CDE"/>
    <w:rsid w:val="000D5B84"/>
    <w:rsid w:val="000F06CD"/>
    <w:rsid w:val="000F4D2E"/>
    <w:rsid w:val="001023A0"/>
    <w:rsid w:val="001074FA"/>
    <w:rsid w:val="00111982"/>
    <w:rsid w:val="00112E49"/>
    <w:rsid w:val="00113893"/>
    <w:rsid w:val="00131775"/>
    <w:rsid w:val="001364DE"/>
    <w:rsid w:val="00136E81"/>
    <w:rsid w:val="001403AA"/>
    <w:rsid w:val="00143CEC"/>
    <w:rsid w:val="00146904"/>
    <w:rsid w:val="00150952"/>
    <w:rsid w:val="00171127"/>
    <w:rsid w:val="001715B7"/>
    <w:rsid w:val="00182B12"/>
    <w:rsid w:val="00185229"/>
    <w:rsid w:val="001A33CE"/>
    <w:rsid w:val="001B0A70"/>
    <w:rsid w:val="001C5C10"/>
    <w:rsid w:val="001C611D"/>
    <w:rsid w:val="001D3B77"/>
    <w:rsid w:val="001D4189"/>
    <w:rsid w:val="001E0742"/>
    <w:rsid w:val="001E12C0"/>
    <w:rsid w:val="001E2422"/>
    <w:rsid w:val="001E2CF4"/>
    <w:rsid w:val="001F3E6A"/>
    <w:rsid w:val="001F6BB0"/>
    <w:rsid w:val="002029A2"/>
    <w:rsid w:val="0020400F"/>
    <w:rsid w:val="00206FA1"/>
    <w:rsid w:val="00212DA4"/>
    <w:rsid w:val="00223C43"/>
    <w:rsid w:val="00230511"/>
    <w:rsid w:val="00233373"/>
    <w:rsid w:val="00236A50"/>
    <w:rsid w:val="00236D5A"/>
    <w:rsid w:val="002373D6"/>
    <w:rsid w:val="002413B9"/>
    <w:rsid w:val="002425C0"/>
    <w:rsid w:val="00242BB1"/>
    <w:rsid w:val="00247EB2"/>
    <w:rsid w:val="002556FC"/>
    <w:rsid w:val="00261F86"/>
    <w:rsid w:val="00272BFE"/>
    <w:rsid w:val="002730F9"/>
    <w:rsid w:val="002735BF"/>
    <w:rsid w:val="0028628D"/>
    <w:rsid w:val="002915FC"/>
    <w:rsid w:val="00292292"/>
    <w:rsid w:val="00296C61"/>
    <w:rsid w:val="002A0E7A"/>
    <w:rsid w:val="002A5E18"/>
    <w:rsid w:val="002A6C7F"/>
    <w:rsid w:val="002B44C0"/>
    <w:rsid w:val="002B6D82"/>
    <w:rsid w:val="002C1646"/>
    <w:rsid w:val="002D1F73"/>
    <w:rsid w:val="002D4EDC"/>
    <w:rsid w:val="002D53D1"/>
    <w:rsid w:val="002E09F2"/>
    <w:rsid w:val="002E13C5"/>
    <w:rsid w:val="002E209A"/>
    <w:rsid w:val="002F5A86"/>
    <w:rsid w:val="003066B5"/>
    <w:rsid w:val="003131C8"/>
    <w:rsid w:val="0031362E"/>
    <w:rsid w:val="00321EA7"/>
    <w:rsid w:val="00332FA2"/>
    <w:rsid w:val="00335444"/>
    <w:rsid w:val="00340199"/>
    <w:rsid w:val="00340AB7"/>
    <w:rsid w:val="00345C42"/>
    <w:rsid w:val="00351D31"/>
    <w:rsid w:val="00353158"/>
    <w:rsid w:val="00360435"/>
    <w:rsid w:val="00360F5D"/>
    <w:rsid w:val="00362063"/>
    <w:rsid w:val="00364DF8"/>
    <w:rsid w:val="00365538"/>
    <w:rsid w:val="0037524E"/>
    <w:rsid w:val="0038625B"/>
    <w:rsid w:val="003869F8"/>
    <w:rsid w:val="003A1793"/>
    <w:rsid w:val="003A37FA"/>
    <w:rsid w:val="003A3A9C"/>
    <w:rsid w:val="003B6664"/>
    <w:rsid w:val="003C7E82"/>
    <w:rsid w:val="003D1D73"/>
    <w:rsid w:val="003D2D9A"/>
    <w:rsid w:val="003D354A"/>
    <w:rsid w:val="003D6DD2"/>
    <w:rsid w:val="003E5A5F"/>
    <w:rsid w:val="003E7151"/>
    <w:rsid w:val="003F36F4"/>
    <w:rsid w:val="003F56E4"/>
    <w:rsid w:val="0040026F"/>
    <w:rsid w:val="00400BF1"/>
    <w:rsid w:val="00404051"/>
    <w:rsid w:val="00404EC5"/>
    <w:rsid w:val="004073DF"/>
    <w:rsid w:val="00411A50"/>
    <w:rsid w:val="004150A6"/>
    <w:rsid w:val="004252C0"/>
    <w:rsid w:val="004303AF"/>
    <w:rsid w:val="004309E3"/>
    <w:rsid w:val="0043509C"/>
    <w:rsid w:val="00440784"/>
    <w:rsid w:val="0044647B"/>
    <w:rsid w:val="00447B19"/>
    <w:rsid w:val="004516D8"/>
    <w:rsid w:val="004557C9"/>
    <w:rsid w:val="00456013"/>
    <w:rsid w:val="0046088E"/>
    <w:rsid w:val="004662A0"/>
    <w:rsid w:val="004667E0"/>
    <w:rsid w:val="00481410"/>
    <w:rsid w:val="00484BE5"/>
    <w:rsid w:val="004935F4"/>
    <w:rsid w:val="00496FA3"/>
    <w:rsid w:val="004A18DD"/>
    <w:rsid w:val="004A4B95"/>
    <w:rsid w:val="004C0DE5"/>
    <w:rsid w:val="004C290E"/>
    <w:rsid w:val="004C29F4"/>
    <w:rsid w:val="004D1004"/>
    <w:rsid w:val="004D5833"/>
    <w:rsid w:val="004D63B8"/>
    <w:rsid w:val="004E2454"/>
    <w:rsid w:val="004F29D5"/>
    <w:rsid w:val="00513A27"/>
    <w:rsid w:val="00517A61"/>
    <w:rsid w:val="005232D8"/>
    <w:rsid w:val="005242E5"/>
    <w:rsid w:val="00527ACA"/>
    <w:rsid w:val="00532E90"/>
    <w:rsid w:val="0053361E"/>
    <w:rsid w:val="00540D89"/>
    <w:rsid w:val="0054206A"/>
    <w:rsid w:val="00545E10"/>
    <w:rsid w:val="00550A82"/>
    <w:rsid w:val="00566466"/>
    <w:rsid w:val="00577CC1"/>
    <w:rsid w:val="00582E4E"/>
    <w:rsid w:val="005912A3"/>
    <w:rsid w:val="005925F7"/>
    <w:rsid w:val="005933FA"/>
    <w:rsid w:val="005A7B9A"/>
    <w:rsid w:val="005B3BDC"/>
    <w:rsid w:val="005C064C"/>
    <w:rsid w:val="005C4856"/>
    <w:rsid w:val="005D0C97"/>
    <w:rsid w:val="005D19C1"/>
    <w:rsid w:val="005E042F"/>
    <w:rsid w:val="005F04ED"/>
    <w:rsid w:val="006031AC"/>
    <w:rsid w:val="006044D1"/>
    <w:rsid w:val="00611F5E"/>
    <w:rsid w:val="00617D0E"/>
    <w:rsid w:val="00620CB2"/>
    <w:rsid w:val="00631C1F"/>
    <w:rsid w:val="00631D9B"/>
    <w:rsid w:val="0063567F"/>
    <w:rsid w:val="00636AC0"/>
    <w:rsid w:val="00647D4D"/>
    <w:rsid w:val="00664D43"/>
    <w:rsid w:val="00667240"/>
    <w:rsid w:val="0066757A"/>
    <w:rsid w:val="006922DE"/>
    <w:rsid w:val="006A033F"/>
    <w:rsid w:val="006A0A43"/>
    <w:rsid w:val="006A6003"/>
    <w:rsid w:val="006E0186"/>
    <w:rsid w:val="006E0EC9"/>
    <w:rsid w:val="006E131A"/>
    <w:rsid w:val="006E134E"/>
    <w:rsid w:val="006E1DC0"/>
    <w:rsid w:val="006F466B"/>
    <w:rsid w:val="00706963"/>
    <w:rsid w:val="007071C7"/>
    <w:rsid w:val="00710DD4"/>
    <w:rsid w:val="0071467F"/>
    <w:rsid w:val="00717AA5"/>
    <w:rsid w:val="00734B7B"/>
    <w:rsid w:val="0074010F"/>
    <w:rsid w:val="007409C1"/>
    <w:rsid w:val="00754749"/>
    <w:rsid w:val="0076569B"/>
    <w:rsid w:val="0076795D"/>
    <w:rsid w:val="00767E41"/>
    <w:rsid w:val="00786464"/>
    <w:rsid w:val="007908ED"/>
    <w:rsid w:val="007916B7"/>
    <w:rsid w:val="0079263A"/>
    <w:rsid w:val="00795905"/>
    <w:rsid w:val="007A095E"/>
    <w:rsid w:val="007A6E14"/>
    <w:rsid w:val="007B05CB"/>
    <w:rsid w:val="007B30D5"/>
    <w:rsid w:val="007B39C8"/>
    <w:rsid w:val="007B47F3"/>
    <w:rsid w:val="007B741F"/>
    <w:rsid w:val="007C716C"/>
    <w:rsid w:val="007D1F9F"/>
    <w:rsid w:val="007F32BE"/>
    <w:rsid w:val="007F5756"/>
    <w:rsid w:val="00800927"/>
    <w:rsid w:val="0080226C"/>
    <w:rsid w:val="00805CFF"/>
    <w:rsid w:val="008112B9"/>
    <w:rsid w:val="00817199"/>
    <w:rsid w:val="00822D39"/>
    <w:rsid w:val="00836F6D"/>
    <w:rsid w:val="00844569"/>
    <w:rsid w:val="00854BF2"/>
    <w:rsid w:val="00856B15"/>
    <w:rsid w:val="00866968"/>
    <w:rsid w:val="00882C3B"/>
    <w:rsid w:val="008910E3"/>
    <w:rsid w:val="008912BA"/>
    <w:rsid w:val="008929E2"/>
    <w:rsid w:val="00896ABB"/>
    <w:rsid w:val="008A4356"/>
    <w:rsid w:val="008C5E52"/>
    <w:rsid w:val="008D0A2D"/>
    <w:rsid w:val="008D10C5"/>
    <w:rsid w:val="008D2942"/>
    <w:rsid w:val="008E60CC"/>
    <w:rsid w:val="008F41DA"/>
    <w:rsid w:val="00911651"/>
    <w:rsid w:val="00924762"/>
    <w:rsid w:val="0093594B"/>
    <w:rsid w:val="00946102"/>
    <w:rsid w:val="00955413"/>
    <w:rsid w:val="009649C2"/>
    <w:rsid w:val="0097021C"/>
    <w:rsid w:val="0097211B"/>
    <w:rsid w:val="0097463F"/>
    <w:rsid w:val="00974DB8"/>
    <w:rsid w:val="00996939"/>
    <w:rsid w:val="0099763B"/>
    <w:rsid w:val="009A254A"/>
    <w:rsid w:val="009A67C9"/>
    <w:rsid w:val="009C0465"/>
    <w:rsid w:val="009C66A9"/>
    <w:rsid w:val="009C6CBB"/>
    <w:rsid w:val="009C7FF9"/>
    <w:rsid w:val="009D278D"/>
    <w:rsid w:val="009F0091"/>
    <w:rsid w:val="00A03478"/>
    <w:rsid w:val="00A0523F"/>
    <w:rsid w:val="00A05DBD"/>
    <w:rsid w:val="00A0602F"/>
    <w:rsid w:val="00A101EF"/>
    <w:rsid w:val="00A11121"/>
    <w:rsid w:val="00A20975"/>
    <w:rsid w:val="00A42DFE"/>
    <w:rsid w:val="00A42E68"/>
    <w:rsid w:val="00A50296"/>
    <w:rsid w:val="00A51A2F"/>
    <w:rsid w:val="00A52D50"/>
    <w:rsid w:val="00A54C88"/>
    <w:rsid w:val="00A57DD3"/>
    <w:rsid w:val="00A63244"/>
    <w:rsid w:val="00A75E53"/>
    <w:rsid w:val="00A85B9E"/>
    <w:rsid w:val="00A94348"/>
    <w:rsid w:val="00A9585D"/>
    <w:rsid w:val="00AA492E"/>
    <w:rsid w:val="00AC0E15"/>
    <w:rsid w:val="00AC3491"/>
    <w:rsid w:val="00AC3C00"/>
    <w:rsid w:val="00AC4590"/>
    <w:rsid w:val="00AE0000"/>
    <w:rsid w:val="00AE6BEA"/>
    <w:rsid w:val="00AF0B8A"/>
    <w:rsid w:val="00AF58E6"/>
    <w:rsid w:val="00B01CB3"/>
    <w:rsid w:val="00B2253C"/>
    <w:rsid w:val="00B26465"/>
    <w:rsid w:val="00B53314"/>
    <w:rsid w:val="00B64766"/>
    <w:rsid w:val="00B6498D"/>
    <w:rsid w:val="00B7793F"/>
    <w:rsid w:val="00B92D55"/>
    <w:rsid w:val="00B96DAE"/>
    <w:rsid w:val="00B97E8D"/>
    <w:rsid w:val="00BA3148"/>
    <w:rsid w:val="00BA374D"/>
    <w:rsid w:val="00BB11C2"/>
    <w:rsid w:val="00BB2607"/>
    <w:rsid w:val="00BB2708"/>
    <w:rsid w:val="00BC28FB"/>
    <w:rsid w:val="00BC335F"/>
    <w:rsid w:val="00BD3167"/>
    <w:rsid w:val="00BE00FB"/>
    <w:rsid w:val="00BE0CDE"/>
    <w:rsid w:val="00BF09ED"/>
    <w:rsid w:val="00BF342B"/>
    <w:rsid w:val="00C04C46"/>
    <w:rsid w:val="00C05E2D"/>
    <w:rsid w:val="00C155E7"/>
    <w:rsid w:val="00C45DCC"/>
    <w:rsid w:val="00C50053"/>
    <w:rsid w:val="00C51E85"/>
    <w:rsid w:val="00C53A3C"/>
    <w:rsid w:val="00C56749"/>
    <w:rsid w:val="00C66F7F"/>
    <w:rsid w:val="00C7086E"/>
    <w:rsid w:val="00C71BE8"/>
    <w:rsid w:val="00C75C33"/>
    <w:rsid w:val="00C82F69"/>
    <w:rsid w:val="00C83D5E"/>
    <w:rsid w:val="00C8556B"/>
    <w:rsid w:val="00C903D9"/>
    <w:rsid w:val="00C91D80"/>
    <w:rsid w:val="00C93A87"/>
    <w:rsid w:val="00C95AF4"/>
    <w:rsid w:val="00C96240"/>
    <w:rsid w:val="00CA18BA"/>
    <w:rsid w:val="00CA731A"/>
    <w:rsid w:val="00CA7F45"/>
    <w:rsid w:val="00CC7AE3"/>
    <w:rsid w:val="00CE29CE"/>
    <w:rsid w:val="00CE7272"/>
    <w:rsid w:val="00CF56EE"/>
    <w:rsid w:val="00CF6C3A"/>
    <w:rsid w:val="00D0341B"/>
    <w:rsid w:val="00D03636"/>
    <w:rsid w:val="00D07FC7"/>
    <w:rsid w:val="00D138FC"/>
    <w:rsid w:val="00D145B4"/>
    <w:rsid w:val="00D14F5D"/>
    <w:rsid w:val="00D15236"/>
    <w:rsid w:val="00D2337D"/>
    <w:rsid w:val="00D238EA"/>
    <w:rsid w:val="00D2584B"/>
    <w:rsid w:val="00D30D03"/>
    <w:rsid w:val="00D4254A"/>
    <w:rsid w:val="00D4281E"/>
    <w:rsid w:val="00D52783"/>
    <w:rsid w:val="00D57E50"/>
    <w:rsid w:val="00D67ADE"/>
    <w:rsid w:val="00D7275B"/>
    <w:rsid w:val="00D81054"/>
    <w:rsid w:val="00DA34E0"/>
    <w:rsid w:val="00DB2D08"/>
    <w:rsid w:val="00DB30B6"/>
    <w:rsid w:val="00DB3224"/>
    <w:rsid w:val="00DC471F"/>
    <w:rsid w:val="00DD2270"/>
    <w:rsid w:val="00DE102F"/>
    <w:rsid w:val="00DE27AA"/>
    <w:rsid w:val="00DE4C7A"/>
    <w:rsid w:val="00DF2A83"/>
    <w:rsid w:val="00DF6F5F"/>
    <w:rsid w:val="00E05191"/>
    <w:rsid w:val="00E05946"/>
    <w:rsid w:val="00E13FED"/>
    <w:rsid w:val="00E14538"/>
    <w:rsid w:val="00E253E6"/>
    <w:rsid w:val="00E3249D"/>
    <w:rsid w:val="00E37837"/>
    <w:rsid w:val="00E41E5F"/>
    <w:rsid w:val="00E533E2"/>
    <w:rsid w:val="00E535AB"/>
    <w:rsid w:val="00E55F68"/>
    <w:rsid w:val="00E60A8E"/>
    <w:rsid w:val="00E66A46"/>
    <w:rsid w:val="00E839BF"/>
    <w:rsid w:val="00E93135"/>
    <w:rsid w:val="00E94F39"/>
    <w:rsid w:val="00EA064B"/>
    <w:rsid w:val="00EA3510"/>
    <w:rsid w:val="00EA5037"/>
    <w:rsid w:val="00EA6C39"/>
    <w:rsid w:val="00EB392D"/>
    <w:rsid w:val="00EB6D87"/>
    <w:rsid w:val="00EC01A6"/>
    <w:rsid w:val="00EC0981"/>
    <w:rsid w:val="00EC21A1"/>
    <w:rsid w:val="00EC254D"/>
    <w:rsid w:val="00EC6D24"/>
    <w:rsid w:val="00ED1F80"/>
    <w:rsid w:val="00ED34AF"/>
    <w:rsid w:val="00ED3F9C"/>
    <w:rsid w:val="00ED6742"/>
    <w:rsid w:val="00ED7B1A"/>
    <w:rsid w:val="00EE1A1A"/>
    <w:rsid w:val="00EE2274"/>
    <w:rsid w:val="00EE4100"/>
    <w:rsid w:val="00F010EE"/>
    <w:rsid w:val="00F031F9"/>
    <w:rsid w:val="00F03792"/>
    <w:rsid w:val="00F11B91"/>
    <w:rsid w:val="00F17C77"/>
    <w:rsid w:val="00F30D81"/>
    <w:rsid w:val="00F32342"/>
    <w:rsid w:val="00F40410"/>
    <w:rsid w:val="00F45E6B"/>
    <w:rsid w:val="00F61066"/>
    <w:rsid w:val="00F6543D"/>
    <w:rsid w:val="00F6610E"/>
    <w:rsid w:val="00F73D34"/>
    <w:rsid w:val="00F80EEF"/>
    <w:rsid w:val="00F91B8F"/>
    <w:rsid w:val="00F96DF1"/>
    <w:rsid w:val="00F97921"/>
    <w:rsid w:val="00FA481C"/>
    <w:rsid w:val="00FB2F3D"/>
    <w:rsid w:val="00FB38AC"/>
    <w:rsid w:val="00FD7511"/>
    <w:rsid w:val="00FF569D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9334E9"/>
  <w15:chartTrackingRefBased/>
  <w15:docId w15:val="{9EA27467-F0C0-4009-9CBE-B9D8D2C0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636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03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3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036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D036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363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kern w:val="0"/>
      <w:sz w:val="24"/>
      <w:szCs w:val="24"/>
    </w:rPr>
  </w:style>
  <w:style w:type="paragraph" w:styleId="BodyTextIndent">
    <w:name w:val="Body Text Indent"/>
    <w:basedOn w:val="Normal"/>
    <w:rsid w:val="00D03636"/>
    <w:pPr>
      <w:widowControl/>
      <w:overflowPunct/>
      <w:autoSpaceDE/>
      <w:autoSpaceDN/>
      <w:adjustRightInd/>
      <w:ind w:left="1620" w:hanging="1620"/>
    </w:pPr>
    <w:rPr>
      <w:kern w:val="0"/>
      <w:sz w:val="24"/>
      <w:szCs w:val="24"/>
    </w:rPr>
  </w:style>
  <w:style w:type="paragraph" w:styleId="BodyText">
    <w:name w:val="Body Text"/>
    <w:basedOn w:val="Normal"/>
    <w:rsid w:val="00D03636"/>
    <w:pPr>
      <w:widowControl/>
      <w:overflowPunct/>
      <w:autoSpaceDE/>
      <w:autoSpaceDN/>
      <w:adjustRightInd/>
    </w:pPr>
    <w:rPr>
      <w:color w:val="FF0000"/>
      <w:kern w:val="0"/>
      <w:sz w:val="24"/>
      <w:szCs w:val="24"/>
    </w:rPr>
  </w:style>
  <w:style w:type="paragraph" w:customStyle="1" w:styleId="indent1">
    <w:name w:val="indent 1"/>
    <w:basedOn w:val="Normal"/>
    <w:rsid w:val="00817199"/>
    <w:pPr>
      <w:widowControl/>
      <w:numPr>
        <w:numId w:val="2"/>
      </w:numPr>
      <w:tabs>
        <w:tab w:val="clear" w:pos="720"/>
        <w:tab w:val="num" w:pos="567"/>
      </w:tabs>
      <w:overflowPunct/>
      <w:autoSpaceDE/>
      <w:autoSpaceDN/>
      <w:adjustRightInd/>
      <w:ind w:left="568" w:hanging="284"/>
    </w:pPr>
    <w:rPr>
      <w:rFonts w:ascii="Arial" w:hAnsi="Arial"/>
      <w:kern w:val="0"/>
      <w:sz w:val="22"/>
    </w:rPr>
  </w:style>
  <w:style w:type="paragraph" w:customStyle="1" w:styleId="Description">
    <w:name w:val="Description"/>
    <w:basedOn w:val="Normal"/>
    <w:next w:val="FirstLine"/>
    <w:rsid w:val="00817199"/>
    <w:pPr>
      <w:widowControl/>
      <w:tabs>
        <w:tab w:val="right" w:pos="7343"/>
      </w:tabs>
      <w:overflowPunct/>
      <w:autoSpaceDE/>
      <w:autoSpaceDN/>
      <w:adjustRightInd/>
      <w:spacing w:before="240"/>
    </w:pPr>
    <w:rPr>
      <w:rFonts w:ascii="Arial" w:eastAsia="Times" w:hAnsi="Arial"/>
      <w:i/>
      <w:kern w:val="0"/>
      <w:sz w:val="22"/>
    </w:rPr>
  </w:style>
  <w:style w:type="paragraph" w:customStyle="1" w:styleId="FirstLine">
    <w:name w:val="FirstLine"/>
    <w:basedOn w:val="Normal"/>
    <w:next w:val="Following"/>
    <w:rsid w:val="00817199"/>
    <w:pPr>
      <w:widowControl/>
      <w:tabs>
        <w:tab w:val="left" w:pos="397"/>
      </w:tabs>
      <w:overflowPunct/>
      <w:autoSpaceDE/>
      <w:autoSpaceDN/>
      <w:adjustRightInd/>
      <w:spacing w:before="240"/>
      <w:ind w:left="709" w:hanging="709"/>
    </w:pPr>
    <w:rPr>
      <w:rFonts w:ascii="Arial" w:eastAsia="Times" w:hAnsi="Arial"/>
      <w:kern w:val="0"/>
      <w:sz w:val="22"/>
    </w:rPr>
  </w:style>
  <w:style w:type="paragraph" w:customStyle="1" w:styleId="Following">
    <w:name w:val="Following"/>
    <w:basedOn w:val="Normal"/>
    <w:rsid w:val="00817199"/>
    <w:pPr>
      <w:widowControl/>
      <w:tabs>
        <w:tab w:val="left" w:pos="397"/>
      </w:tabs>
      <w:overflowPunct/>
      <w:autoSpaceDE/>
      <w:autoSpaceDN/>
      <w:adjustRightInd/>
      <w:ind w:left="709" w:hanging="709"/>
    </w:pPr>
    <w:rPr>
      <w:rFonts w:ascii="Arial" w:hAnsi="Arial"/>
      <w:kern w:val="0"/>
      <w:sz w:val="22"/>
    </w:rPr>
  </w:style>
  <w:style w:type="character" w:customStyle="1" w:styleId="wT5">
    <w:name w:val="wT5"/>
    <w:rsid w:val="00F73D34"/>
    <w:rPr>
      <w:rFonts w:ascii="Times New Roman" w:eastAsia="Lucida Sans Unicode" w:hAnsi="Times New Roman" w:cs="Times New Roman"/>
      <w:b/>
      <w:bCs/>
      <w:color w:val="auto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620CB2"/>
    <w:pPr>
      <w:widowControl/>
      <w:overflowPunct/>
      <w:autoSpaceDE/>
      <w:autoSpaceDN/>
      <w:adjustRightInd/>
      <w:ind w:left="720"/>
      <w:contextualSpacing/>
    </w:pPr>
    <w:rPr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EA7A-AF7D-4B65-AD49-86BD536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TSDAV Dance Composers' Competition</vt:lpstr>
    </vt:vector>
  </TitlesOfParts>
  <Company/>
  <LinksUpToDate>false</LinksUpToDate>
  <CharactersWithSpaces>2134</CharactersWithSpaces>
  <SharedDoc>false</SharedDoc>
  <HLinks>
    <vt:vector size="12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http://www.lifetimetrophiescamberwell.com.au/</vt:lpwstr>
      </vt:variant>
      <vt:variant>
        <vt:lpwstr/>
      </vt:variant>
      <vt:variant>
        <vt:i4>1507426</vt:i4>
      </vt:variant>
      <vt:variant>
        <vt:i4>0</vt:i4>
      </vt:variant>
      <vt:variant>
        <vt:i4>0</vt:i4>
      </vt:variant>
      <vt:variant>
        <vt:i4>5</vt:i4>
      </vt:variant>
      <vt:variant>
        <vt:lpwstr>mailto:llifetime@specialityawards.com.au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TSDAV Dance Composers' Competition</dc:title>
  <dc:subject/>
  <dc:creator>George Ansell</dc:creator>
  <cp:keywords/>
  <cp:lastModifiedBy>Norm Ellis</cp:lastModifiedBy>
  <cp:revision>5</cp:revision>
  <cp:lastPrinted>2025-05-06T00:41:00Z</cp:lastPrinted>
  <dcterms:created xsi:type="dcterms:W3CDTF">2025-06-19T11:08:00Z</dcterms:created>
  <dcterms:modified xsi:type="dcterms:W3CDTF">2025-06-19T11:13:00Z</dcterms:modified>
</cp:coreProperties>
</file>